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287" w:rsidRPr="00181F08" w:rsidRDefault="00181F08" w:rsidP="00181F08">
      <w:pPr>
        <w:jc w:val="center"/>
        <w:rPr>
          <w:sz w:val="40"/>
        </w:rPr>
      </w:pPr>
      <w:r w:rsidRPr="00181F08">
        <w:rPr>
          <w:sz w:val="40"/>
        </w:rPr>
        <w:t>LA NEUVILLE EN HEZ</w:t>
      </w:r>
    </w:p>
    <w:p w:rsidR="00181F08" w:rsidRPr="00181F08" w:rsidRDefault="00181F08" w:rsidP="00181F08">
      <w:pPr>
        <w:jc w:val="center"/>
        <w:rPr>
          <w:sz w:val="40"/>
        </w:rPr>
      </w:pPr>
      <w:r w:rsidRPr="00181F08">
        <w:rPr>
          <w:sz w:val="40"/>
        </w:rPr>
        <w:t>ARTS ET CULTURE</w:t>
      </w:r>
    </w:p>
    <w:p w:rsidR="00181F08" w:rsidRPr="00181F08" w:rsidRDefault="00181F08" w:rsidP="00181F08">
      <w:pPr>
        <w:jc w:val="center"/>
        <w:rPr>
          <w:sz w:val="28"/>
        </w:rPr>
      </w:pPr>
    </w:p>
    <w:p w:rsidR="00181F08" w:rsidRPr="00181F08" w:rsidRDefault="00181F08" w:rsidP="00181F08">
      <w:pPr>
        <w:jc w:val="center"/>
        <w:rPr>
          <w:b/>
          <w:sz w:val="36"/>
          <w:u w:val="single"/>
        </w:rPr>
      </w:pPr>
      <w:r w:rsidRPr="00181F08">
        <w:rPr>
          <w:b/>
          <w:sz w:val="36"/>
          <w:u w:val="single"/>
        </w:rPr>
        <w:t>STATUTS</w:t>
      </w:r>
    </w:p>
    <w:p w:rsidR="00181F08" w:rsidRDefault="00181F08"/>
    <w:p w:rsidR="00181F08" w:rsidRPr="00181F08" w:rsidRDefault="00181F08">
      <w:pPr>
        <w:rPr>
          <w:b/>
          <w:sz w:val="24"/>
          <w:u w:val="single"/>
        </w:rPr>
      </w:pPr>
      <w:r w:rsidRPr="00181F08">
        <w:rPr>
          <w:b/>
          <w:sz w:val="24"/>
          <w:u w:val="single"/>
        </w:rPr>
        <w:t>ARTICLE 1</w:t>
      </w:r>
    </w:p>
    <w:p w:rsidR="00181F08" w:rsidRDefault="00181F08">
      <w:pPr>
        <w:rPr>
          <w:sz w:val="24"/>
        </w:rPr>
      </w:pPr>
      <w:r>
        <w:rPr>
          <w:sz w:val="24"/>
        </w:rPr>
        <w:t>Est constituée lors de l’</w:t>
      </w:r>
      <w:r w:rsidR="00BD438F">
        <w:rPr>
          <w:sz w:val="24"/>
        </w:rPr>
        <w:t>Assemblée Générale</w:t>
      </w:r>
      <w:r>
        <w:rPr>
          <w:sz w:val="24"/>
        </w:rPr>
        <w:t xml:space="preserve"> du 27 mars 2015, une </w:t>
      </w:r>
      <w:r w:rsidR="00BD438F">
        <w:rPr>
          <w:sz w:val="24"/>
        </w:rPr>
        <w:t>Association</w:t>
      </w:r>
      <w:r>
        <w:rPr>
          <w:sz w:val="24"/>
        </w:rPr>
        <w:t xml:space="preserve"> dans la cadre de la loi 1901.</w:t>
      </w:r>
    </w:p>
    <w:p w:rsidR="00181F08" w:rsidRDefault="00181F08" w:rsidP="00181F08">
      <w:pPr>
        <w:spacing w:before="240" w:after="0" w:line="240" w:lineRule="auto"/>
        <w:rPr>
          <w:sz w:val="24"/>
        </w:rPr>
      </w:pPr>
      <w:r>
        <w:rPr>
          <w:sz w:val="24"/>
        </w:rPr>
        <w:t xml:space="preserve">Elle prend le nom de </w:t>
      </w:r>
      <w:r w:rsidRPr="00BD438F">
        <w:rPr>
          <w:b/>
          <w:sz w:val="24"/>
        </w:rPr>
        <w:t>LA NEUVILLE EN HEZ – ARTS ET CULTURE</w:t>
      </w:r>
    </w:p>
    <w:p w:rsidR="00181F08" w:rsidRDefault="00181F08" w:rsidP="00181F08">
      <w:pPr>
        <w:spacing w:before="240" w:after="0" w:line="240" w:lineRule="auto"/>
        <w:rPr>
          <w:sz w:val="24"/>
        </w:rPr>
      </w:pPr>
    </w:p>
    <w:p w:rsidR="00181F08" w:rsidRDefault="00181F08" w:rsidP="00181F08">
      <w:pPr>
        <w:spacing w:after="0"/>
        <w:rPr>
          <w:b/>
          <w:sz w:val="24"/>
          <w:u w:val="single"/>
        </w:rPr>
      </w:pPr>
      <w:r w:rsidRPr="00181F08">
        <w:rPr>
          <w:b/>
          <w:sz w:val="24"/>
          <w:u w:val="single"/>
        </w:rPr>
        <w:t xml:space="preserve">ARTICLE </w:t>
      </w:r>
      <w:r>
        <w:rPr>
          <w:b/>
          <w:sz w:val="24"/>
          <w:u w:val="single"/>
        </w:rPr>
        <w:t>2</w:t>
      </w:r>
    </w:p>
    <w:p w:rsidR="00181F08" w:rsidRDefault="00181F08" w:rsidP="00181F08">
      <w:pPr>
        <w:spacing w:after="0"/>
        <w:rPr>
          <w:sz w:val="24"/>
        </w:rPr>
      </w:pPr>
      <w:r>
        <w:rPr>
          <w:sz w:val="24"/>
        </w:rPr>
        <w:t>Les buts de l’</w:t>
      </w:r>
      <w:r w:rsidR="00BD438F">
        <w:rPr>
          <w:sz w:val="24"/>
        </w:rPr>
        <w:t>Association</w:t>
      </w:r>
      <w:r>
        <w:rPr>
          <w:sz w:val="24"/>
        </w:rPr>
        <w:t xml:space="preserve"> sont les suivants : « coordination et harmonisation d’un projet de développement général de la commune en s’appuyant sur les potentialités locales dans le domaine touristique, artistique et artisanal (notamment d’art) et sur les partenariats dans d’autres pays européens dans ces domaines ».</w:t>
      </w:r>
    </w:p>
    <w:p w:rsidR="00181F08" w:rsidRDefault="00181F08" w:rsidP="00181F08">
      <w:pPr>
        <w:spacing w:after="0"/>
        <w:rPr>
          <w:sz w:val="24"/>
        </w:rPr>
      </w:pPr>
    </w:p>
    <w:p w:rsidR="00181F08" w:rsidRPr="00181F08" w:rsidRDefault="00181F08" w:rsidP="00181F08">
      <w:pPr>
        <w:spacing w:after="0"/>
        <w:rPr>
          <w:b/>
          <w:sz w:val="24"/>
          <w:u w:val="single"/>
        </w:rPr>
      </w:pPr>
      <w:r w:rsidRPr="00181F08">
        <w:rPr>
          <w:b/>
          <w:sz w:val="24"/>
          <w:u w:val="single"/>
        </w:rPr>
        <w:t>ARTICLE 3</w:t>
      </w:r>
    </w:p>
    <w:p w:rsidR="00181F08" w:rsidRDefault="00181F08" w:rsidP="00181F08">
      <w:pPr>
        <w:spacing w:after="0"/>
        <w:rPr>
          <w:sz w:val="24"/>
        </w:rPr>
      </w:pPr>
      <w:r>
        <w:rPr>
          <w:sz w:val="24"/>
        </w:rPr>
        <w:t>Sa durée est illimitée.</w:t>
      </w:r>
    </w:p>
    <w:p w:rsidR="00181F08" w:rsidRDefault="00181F08" w:rsidP="00181F08">
      <w:pPr>
        <w:spacing w:after="0"/>
        <w:rPr>
          <w:sz w:val="24"/>
        </w:rPr>
      </w:pPr>
      <w:r>
        <w:rPr>
          <w:sz w:val="24"/>
        </w:rPr>
        <w:t>Son siège social et son siège a</w:t>
      </w:r>
      <w:r w:rsidR="00720A08">
        <w:rPr>
          <w:sz w:val="24"/>
        </w:rPr>
        <w:t>dministratif sont fixés en mair</w:t>
      </w:r>
      <w:r w:rsidR="00A67D9D">
        <w:rPr>
          <w:sz w:val="24"/>
        </w:rPr>
        <w:t>i</w:t>
      </w:r>
      <w:r w:rsidR="00720A08">
        <w:rPr>
          <w:sz w:val="24"/>
        </w:rPr>
        <w:t>e de La Neuville en Hez.</w:t>
      </w:r>
    </w:p>
    <w:p w:rsidR="00720A08" w:rsidRDefault="00720A08" w:rsidP="00181F08">
      <w:pPr>
        <w:spacing w:after="0"/>
        <w:rPr>
          <w:sz w:val="24"/>
        </w:rPr>
      </w:pPr>
      <w:r>
        <w:rPr>
          <w:sz w:val="24"/>
        </w:rPr>
        <w:t xml:space="preserve">Ces 2 sièges peuvent être transférés par simple décision du </w:t>
      </w:r>
      <w:r w:rsidR="00BD438F">
        <w:rPr>
          <w:sz w:val="24"/>
        </w:rPr>
        <w:t>Conseil d’Administration</w:t>
      </w:r>
      <w:r>
        <w:rPr>
          <w:sz w:val="24"/>
        </w:rPr>
        <w:t>.</w:t>
      </w:r>
    </w:p>
    <w:p w:rsidR="00720A08" w:rsidRDefault="00720A08" w:rsidP="00181F08">
      <w:pPr>
        <w:spacing w:after="0"/>
        <w:rPr>
          <w:sz w:val="24"/>
        </w:rPr>
      </w:pPr>
    </w:p>
    <w:p w:rsidR="00720A08" w:rsidRPr="00181F08" w:rsidRDefault="00720A08" w:rsidP="00720A08">
      <w:pPr>
        <w:spacing w:after="0"/>
        <w:rPr>
          <w:b/>
          <w:sz w:val="24"/>
          <w:u w:val="single"/>
        </w:rPr>
      </w:pPr>
      <w:r w:rsidRPr="00181F08">
        <w:rPr>
          <w:b/>
          <w:sz w:val="24"/>
          <w:u w:val="single"/>
        </w:rPr>
        <w:t xml:space="preserve">ARTICLE </w:t>
      </w:r>
      <w:r>
        <w:rPr>
          <w:b/>
          <w:sz w:val="24"/>
          <w:u w:val="single"/>
        </w:rPr>
        <w:t>4</w:t>
      </w:r>
    </w:p>
    <w:p w:rsidR="00720A08" w:rsidRDefault="00720A08" w:rsidP="00720A08">
      <w:pPr>
        <w:spacing w:after="0"/>
        <w:rPr>
          <w:sz w:val="24"/>
        </w:rPr>
      </w:pPr>
      <w:r>
        <w:rPr>
          <w:sz w:val="24"/>
        </w:rPr>
        <w:t>L’</w:t>
      </w:r>
      <w:r w:rsidR="00BD438F">
        <w:rPr>
          <w:sz w:val="24"/>
        </w:rPr>
        <w:t>Association</w:t>
      </w:r>
      <w:r>
        <w:rPr>
          <w:sz w:val="24"/>
        </w:rPr>
        <w:t xml:space="preserve"> se compose de membres actifs, de membres de droit et de membres d’honneur.</w:t>
      </w:r>
    </w:p>
    <w:p w:rsidR="00720A08" w:rsidRDefault="00720A08" w:rsidP="00720A08">
      <w:pPr>
        <w:spacing w:after="0"/>
        <w:rPr>
          <w:sz w:val="24"/>
        </w:rPr>
      </w:pPr>
    </w:p>
    <w:p w:rsidR="00720A08" w:rsidRPr="00181F08" w:rsidRDefault="00720A08" w:rsidP="00720A08">
      <w:pPr>
        <w:spacing w:after="0"/>
        <w:rPr>
          <w:b/>
          <w:sz w:val="24"/>
          <w:u w:val="single"/>
        </w:rPr>
      </w:pPr>
      <w:r w:rsidRPr="00181F08">
        <w:rPr>
          <w:b/>
          <w:sz w:val="24"/>
          <w:u w:val="single"/>
        </w:rPr>
        <w:t xml:space="preserve">ARTICLE </w:t>
      </w:r>
      <w:r>
        <w:rPr>
          <w:b/>
          <w:sz w:val="24"/>
          <w:u w:val="single"/>
        </w:rPr>
        <w:t>5</w:t>
      </w:r>
    </w:p>
    <w:p w:rsidR="00720A08" w:rsidRDefault="00720A08" w:rsidP="00720A08">
      <w:pPr>
        <w:spacing w:after="0"/>
        <w:rPr>
          <w:sz w:val="24"/>
        </w:rPr>
      </w:pPr>
      <w:r>
        <w:rPr>
          <w:sz w:val="24"/>
        </w:rPr>
        <w:t xml:space="preserve">- Les membres actifs sont toutes personnes acceptées par le </w:t>
      </w:r>
      <w:r w:rsidR="00BD438F">
        <w:rPr>
          <w:sz w:val="24"/>
        </w:rPr>
        <w:t>Conseil d’Administration</w:t>
      </w:r>
      <w:r>
        <w:rPr>
          <w:sz w:val="24"/>
        </w:rPr>
        <w:t xml:space="preserve"> et ayant réglée leur cotisation annuelle</w:t>
      </w:r>
      <w:r w:rsidRPr="00720A08">
        <w:rPr>
          <w:sz w:val="24"/>
        </w:rPr>
        <w:t>.</w:t>
      </w:r>
    </w:p>
    <w:p w:rsidR="00720A08" w:rsidRPr="00720A08" w:rsidRDefault="00720A08" w:rsidP="00720A08">
      <w:pPr>
        <w:spacing w:after="0"/>
        <w:rPr>
          <w:sz w:val="24"/>
        </w:rPr>
      </w:pPr>
      <w:r>
        <w:rPr>
          <w:sz w:val="24"/>
        </w:rPr>
        <w:t xml:space="preserve">- </w:t>
      </w:r>
      <w:r w:rsidRPr="00720A08">
        <w:rPr>
          <w:sz w:val="24"/>
        </w:rPr>
        <w:t>Le maire est membre de droit de l’</w:t>
      </w:r>
      <w:r w:rsidR="00BD438F">
        <w:rPr>
          <w:sz w:val="24"/>
        </w:rPr>
        <w:t>Association</w:t>
      </w:r>
      <w:r w:rsidRPr="00720A08">
        <w:rPr>
          <w:sz w:val="24"/>
        </w:rPr>
        <w:t>.</w:t>
      </w:r>
    </w:p>
    <w:p w:rsidR="00720A08" w:rsidRDefault="00720A08" w:rsidP="00720A08">
      <w:pPr>
        <w:spacing w:after="0"/>
        <w:rPr>
          <w:sz w:val="24"/>
        </w:rPr>
      </w:pPr>
      <w:r>
        <w:rPr>
          <w:sz w:val="24"/>
        </w:rPr>
        <w:t xml:space="preserve">- </w:t>
      </w:r>
      <w:r w:rsidRPr="00720A08">
        <w:rPr>
          <w:sz w:val="24"/>
        </w:rPr>
        <w:t>Les membres d’honneurs</w:t>
      </w:r>
      <w:r>
        <w:rPr>
          <w:sz w:val="24"/>
        </w:rPr>
        <w:t xml:space="preserve"> sont des personnes ayant rendu des services signalés à la cause de l’</w:t>
      </w:r>
      <w:r w:rsidR="00BD438F">
        <w:rPr>
          <w:sz w:val="24"/>
        </w:rPr>
        <w:t>Association</w:t>
      </w:r>
      <w:r>
        <w:rPr>
          <w:sz w:val="24"/>
        </w:rPr>
        <w:t>. Ils sont désignés par l’</w:t>
      </w:r>
      <w:r w:rsidR="00BD438F">
        <w:rPr>
          <w:sz w:val="24"/>
        </w:rPr>
        <w:t>Assemblée Générale</w:t>
      </w:r>
      <w:r>
        <w:rPr>
          <w:sz w:val="24"/>
        </w:rPr>
        <w:t xml:space="preserve"> sur proposition du </w:t>
      </w:r>
      <w:r w:rsidR="00BD438F">
        <w:rPr>
          <w:sz w:val="24"/>
        </w:rPr>
        <w:t>Conseil d’Administration</w:t>
      </w:r>
      <w:r>
        <w:rPr>
          <w:sz w:val="24"/>
        </w:rPr>
        <w:t>. Les membres d’honneurs sont dispensés de cotisation annuelle.</w:t>
      </w:r>
    </w:p>
    <w:p w:rsidR="00720A08" w:rsidRDefault="00720A08" w:rsidP="00720A08">
      <w:pPr>
        <w:spacing w:after="0"/>
        <w:rPr>
          <w:sz w:val="24"/>
        </w:rPr>
      </w:pPr>
    </w:p>
    <w:p w:rsidR="00720A08" w:rsidRPr="00181F08" w:rsidRDefault="00720A08" w:rsidP="00720A08">
      <w:pPr>
        <w:spacing w:after="0"/>
        <w:rPr>
          <w:b/>
          <w:sz w:val="24"/>
          <w:u w:val="single"/>
        </w:rPr>
      </w:pPr>
      <w:r w:rsidRPr="00181F08">
        <w:rPr>
          <w:b/>
          <w:sz w:val="24"/>
          <w:u w:val="single"/>
        </w:rPr>
        <w:t>ARTI</w:t>
      </w:r>
      <w:r>
        <w:rPr>
          <w:b/>
          <w:sz w:val="24"/>
          <w:u w:val="single"/>
        </w:rPr>
        <w:t>CLE 6</w:t>
      </w:r>
    </w:p>
    <w:p w:rsidR="00720A08" w:rsidRDefault="00720A08" w:rsidP="00720A08">
      <w:pPr>
        <w:spacing w:after="0"/>
        <w:rPr>
          <w:sz w:val="24"/>
        </w:rPr>
      </w:pPr>
      <w:r>
        <w:rPr>
          <w:sz w:val="24"/>
        </w:rPr>
        <w:t>Le montant de la cotisation annuelle est fixé annuellement par l’</w:t>
      </w:r>
      <w:r w:rsidR="00BD438F">
        <w:rPr>
          <w:sz w:val="24"/>
        </w:rPr>
        <w:t>Assemblée Générale</w:t>
      </w:r>
      <w:r>
        <w:rPr>
          <w:sz w:val="24"/>
        </w:rPr>
        <w:t xml:space="preserve"> de l’</w:t>
      </w:r>
      <w:r w:rsidR="00BD438F">
        <w:rPr>
          <w:sz w:val="24"/>
        </w:rPr>
        <w:t>Association</w:t>
      </w:r>
      <w:r>
        <w:rPr>
          <w:sz w:val="24"/>
        </w:rPr>
        <w:t>.</w:t>
      </w:r>
    </w:p>
    <w:p w:rsidR="008102E7" w:rsidRDefault="008102E7" w:rsidP="00720A08">
      <w:pPr>
        <w:spacing w:after="0"/>
        <w:rPr>
          <w:sz w:val="24"/>
        </w:rPr>
        <w:sectPr w:rsidR="008102E7" w:rsidSect="008102E7">
          <w:pgSz w:w="11906" w:h="16838"/>
          <w:pgMar w:top="851" w:right="851" w:bottom="851" w:left="851" w:header="709" w:footer="709" w:gutter="0"/>
          <w:cols w:space="708"/>
          <w:docGrid w:linePitch="360"/>
        </w:sectPr>
      </w:pPr>
    </w:p>
    <w:p w:rsidR="00720A08" w:rsidRDefault="00720A08" w:rsidP="00720A08">
      <w:pPr>
        <w:spacing w:after="0"/>
        <w:rPr>
          <w:sz w:val="24"/>
        </w:rPr>
      </w:pPr>
    </w:p>
    <w:p w:rsidR="00720A08" w:rsidRPr="00181F08" w:rsidRDefault="00720A08" w:rsidP="00720A08">
      <w:pPr>
        <w:spacing w:after="0"/>
        <w:rPr>
          <w:b/>
          <w:sz w:val="24"/>
          <w:u w:val="single"/>
        </w:rPr>
      </w:pPr>
      <w:r w:rsidRPr="00181F08">
        <w:rPr>
          <w:b/>
          <w:sz w:val="24"/>
          <w:u w:val="single"/>
        </w:rPr>
        <w:t xml:space="preserve">ARTICLE </w:t>
      </w:r>
      <w:r>
        <w:rPr>
          <w:b/>
          <w:sz w:val="24"/>
          <w:u w:val="single"/>
        </w:rPr>
        <w:t>7</w:t>
      </w:r>
    </w:p>
    <w:p w:rsidR="00720A08" w:rsidRDefault="00720A08" w:rsidP="00720A08">
      <w:pPr>
        <w:spacing w:after="0"/>
        <w:rPr>
          <w:sz w:val="24"/>
        </w:rPr>
      </w:pPr>
      <w:r>
        <w:rPr>
          <w:sz w:val="24"/>
        </w:rPr>
        <w:t>La qualité de membre se perd :</w:t>
      </w:r>
    </w:p>
    <w:p w:rsidR="008102E7" w:rsidRDefault="008102E7" w:rsidP="008102E7">
      <w:pPr>
        <w:pStyle w:val="Paragraphedeliste"/>
        <w:numPr>
          <w:ilvl w:val="0"/>
          <w:numId w:val="2"/>
        </w:numPr>
        <w:spacing w:after="0"/>
        <w:rPr>
          <w:sz w:val="24"/>
        </w:rPr>
      </w:pPr>
      <w:r>
        <w:rPr>
          <w:sz w:val="24"/>
        </w:rPr>
        <w:t>Par décès,</w:t>
      </w:r>
    </w:p>
    <w:p w:rsidR="008102E7" w:rsidRDefault="008102E7" w:rsidP="008102E7">
      <w:pPr>
        <w:pStyle w:val="Paragraphedeliste"/>
        <w:numPr>
          <w:ilvl w:val="0"/>
          <w:numId w:val="2"/>
        </w:numPr>
        <w:spacing w:after="0"/>
        <w:rPr>
          <w:sz w:val="24"/>
        </w:rPr>
      </w:pPr>
      <w:r>
        <w:rPr>
          <w:sz w:val="24"/>
        </w:rPr>
        <w:t>Par démission,</w:t>
      </w:r>
    </w:p>
    <w:p w:rsidR="008102E7" w:rsidRDefault="008102E7" w:rsidP="008102E7">
      <w:pPr>
        <w:pStyle w:val="Paragraphedeliste"/>
        <w:numPr>
          <w:ilvl w:val="0"/>
          <w:numId w:val="2"/>
        </w:numPr>
        <w:spacing w:after="0"/>
        <w:rPr>
          <w:sz w:val="24"/>
        </w:rPr>
      </w:pPr>
      <w:r>
        <w:rPr>
          <w:sz w:val="24"/>
        </w:rPr>
        <w:t>Par non-paiement de la cotisation annuelle,</w:t>
      </w:r>
    </w:p>
    <w:p w:rsidR="00720A08" w:rsidRDefault="008102E7" w:rsidP="008102E7">
      <w:pPr>
        <w:pStyle w:val="Paragraphedeliste"/>
        <w:numPr>
          <w:ilvl w:val="0"/>
          <w:numId w:val="2"/>
        </w:numPr>
        <w:spacing w:after="0"/>
        <w:rPr>
          <w:sz w:val="24"/>
        </w:rPr>
      </w:pPr>
      <w:r>
        <w:rPr>
          <w:sz w:val="24"/>
        </w:rPr>
        <w:t>Par radiation prononcée par les 2/3 de l’</w:t>
      </w:r>
      <w:r w:rsidR="00BD438F">
        <w:rPr>
          <w:sz w:val="24"/>
        </w:rPr>
        <w:t>Assemblée Générale</w:t>
      </w:r>
      <w:r>
        <w:rPr>
          <w:sz w:val="24"/>
        </w:rPr>
        <w:t xml:space="preserve"> sur proposition du Conseil Administration pour non-observation du règlement intérieur. Le membre concerné est, bien entendu, appelé à fournir des explications pour sa défense. La procédure est alors écrite.</w:t>
      </w:r>
    </w:p>
    <w:p w:rsidR="008102E7" w:rsidRDefault="008102E7" w:rsidP="008102E7">
      <w:pPr>
        <w:spacing w:after="0"/>
        <w:rPr>
          <w:sz w:val="24"/>
        </w:rPr>
      </w:pPr>
    </w:p>
    <w:p w:rsidR="008102E7" w:rsidRPr="00181F08" w:rsidRDefault="008102E7" w:rsidP="008102E7">
      <w:pPr>
        <w:spacing w:after="0"/>
        <w:rPr>
          <w:b/>
          <w:sz w:val="24"/>
          <w:u w:val="single"/>
        </w:rPr>
      </w:pPr>
      <w:r w:rsidRPr="00181F08">
        <w:rPr>
          <w:b/>
          <w:sz w:val="24"/>
          <w:u w:val="single"/>
        </w:rPr>
        <w:t xml:space="preserve">ARTICLE </w:t>
      </w:r>
      <w:r>
        <w:rPr>
          <w:b/>
          <w:sz w:val="24"/>
          <w:u w:val="single"/>
        </w:rPr>
        <w:t>8</w:t>
      </w:r>
    </w:p>
    <w:p w:rsidR="008102E7" w:rsidRDefault="008D455C" w:rsidP="008102E7">
      <w:pPr>
        <w:spacing w:after="0"/>
        <w:rPr>
          <w:sz w:val="24"/>
        </w:rPr>
      </w:pPr>
      <w:r>
        <w:rPr>
          <w:sz w:val="24"/>
        </w:rPr>
        <w:t>L’</w:t>
      </w:r>
      <w:r w:rsidR="00BD438F">
        <w:rPr>
          <w:sz w:val="24"/>
        </w:rPr>
        <w:t>Association</w:t>
      </w:r>
      <w:r>
        <w:rPr>
          <w:sz w:val="24"/>
        </w:rPr>
        <w:t xml:space="preserve"> est administrée par un </w:t>
      </w:r>
      <w:r w:rsidR="00BD438F">
        <w:rPr>
          <w:sz w:val="24"/>
        </w:rPr>
        <w:t>Conseil d’Administration</w:t>
      </w:r>
      <w:r>
        <w:rPr>
          <w:sz w:val="24"/>
        </w:rPr>
        <w:t xml:space="preserve"> élu pour 3 ans par l’ensemble des membres. Ce </w:t>
      </w:r>
      <w:r w:rsidR="00BD438F">
        <w:rPr>
          <w:sz w:val="24"/>
        </w:rPr>
        <w:t>Conseil d’Administration</w:t>
      </w:r>
      <w:r>
        <w:rPr>
          <w:sz w:val="24"/>
        </w:rPr>
        <w:t xml:space="preserve"> comprend 9 membres au moins, dont les membres de droits</w:t>
      </w:r>
      <w:r w:rsidR="008102E7">
        <w:rPr>
          <w:sz w:val="24"/>
        </w:rPr>
        <w:t>.</w:t>
      </w:r>
    </w:p>
    <w:p w:rsidR="00891239" w:rsidRDefault="008D455C" w:rsidP="008102E7">
      <w:pPr>
        <w:spacing w:after="0"/>
        <w:rPr>
          <w:sz w:val="24"/>
        </w:rPr>
      </w:pPr>
      <w:r>
        <w:rPr>
          <w:sz w:val="24"/>
        </w:rPr>
        <w:t>Il élit en son sein</w:t>
      </w:r>
      <w:r w:rsidR="00891239">
        <w:rPr>
          <w:sz w:val="24"/>
        </w:rPr>
        <w:t> :</w:t>
      </w:r>
    </w:p>
    <w:p w:rsidR="00891239" w:rsidRPr="00891239" w:rsidRDefault="008D455C" w:rsidP="00891239">
      <w:pPr>
        <w:pStyle w:val="Paragraphedeliste"/>
        <w:numPr>
          <w:ilvl w:val="0"/>
          <w:numId w:val="3"/>
        </w:numPr>
        <w:spacing w:after="0"/>
        <w:rPr>
          <w:b/>
          <w:sz w:val="24"/>
        </w:rPr>
      </w:pPr>
      <w:r w:rsidRPr="00891239">
        <w:rPr>
          <w:b/>
          <w:sz w:val="24"/>
        </w:rPr>
        <w:t>un(e) président(e),</w:t>
      </w:r>
    </w:p>
    <w:p w:rsidR="00891239" w:rsidRPr="00891239" w:rsidRDefault="00891239" w:rsidP="00891239">
      <w:pPr>
        <w:pStyle w:val="Paragraphedeliste"/>
        <w:numPr>
          <w:ilvl w:val="0"/>
          <w:numId w:val="3"/>
        </w:numPr>
        <w:spacing w:after="0"/>
        <w:rPr>
          <w:b/>
          <w:sz w:val="24"/>
        </w:rPr>
      </w:pPr>
      <w:r w:rsidRPr="00891239">
        <w:rPr>
          <w:b/>
          <w:sz w:val="24"/>
        </w:rPr>
        <w:t xml:space="preserve"> un(e) trésorier(ère) </w:t>
      </w:r>
    </w:p>
    <w:p w:rsidR="00891239" w:rsidRPr="00891239" w:rsidRDefault="00891239" w:rsidP="00891239">
      <w:pPr>
        <w:pStyle w:val="Paragraphedeliste"/>
        <w:numPr>
          <w:ilvl w:val="0"/>
          <w:numId w:val="3"/>
        </w:numPr>
        <w:spacing w:after="0"/>
        <w:rPr>
          <w:b/>
          <w:sz w:val="24"/>
        </w:rPr>
      </w:pPr>
      <w:r w:rsidRPr="00891239">
        <w:rPr>
          <w:b/>
          <w:sz w:val="24"/>
        </w:rPr>
        <w:t xml:space="preserve"> un(e) secrétaire</w:t>
      </w:r>
    </w:p>
    <w:p w:rsidR="008D455C" w:rsidRDefault="008D455C" w:rsidP="008102E7">
      <w:pPr>
        <w:spacing w:after="0"/>
        <w:rPr>
          <w:sz w:val="24"/>
        </w:rPr>
      </w:pPr>
      <w:r>
        <w:rPr>
          <w:sz w:val="24"/>
        </w:rPr>
        <w:t>Il est tenu procès-verbal de toutes les réunions. Dans ce procès-verbal figure l’ordre du jour, les présents et les décisions.</w:t>
      </w:r>
    </w:p>
    <w:p w:rsidR="008D455C" w:rsidRDefault="008D455C" w:rsidP="008102E7">
      <w:pPr>
        <w:spacing w:after="0"/>
        <w:rPr>
          <w:sz w:val="24"/>
        </w:rPr>
      </w:pPr>
      <w:r>
        <w:rPr>
          <w:sz w:val="24"/>
        </w:rPr>
        <w:t>En cas de partage des voix, lors d’un vote, la voix du Président est prépondérante.</w:t>
      </w:r>
    </w:p>
    <w:p w:rsidR="008D455C" w:rsidRDefault="008D455C" w:rsidP="008102E7">
      <w:pPr>
        <w:spacing w:after="0"/>
        <w:rPr>
          <w:sz w:val="24"/>
        </w:rPr>
      </w:pPr>
    </w:p>
    <w:p w:rsidR="008D455C" w:rsidRPr="00181F08" w:rsidRDefault="008D455C" w:rsidP="008D455C">
      <w:pPr>
        <w:spacing w:after="0"/>
        <w:rPr>
          <w:b/>
          <w:sz w:val="24"/>
          <w:u w:val="single"/>
        </w:rPr>
      </w:pPr>
      <w:r w:rsidRPr="00181F08">
        <w:rPr>
          <w:b/>
          <w:sz w:val="24"/>
          <w:u w:val="single"/>
        </w:rPr>
        <w:t xml:space="preserve">ARTICLE </w:t>
      </w:r>
      <w:r>
        <w:rPr>
          <w:b/>
          <w:sz w:val="24"/>
          <w:u w:val="single"/>
        </w:rPr>
        <w:t>9</w:t>
      </w:r>
    </w:p>
    <w:p w:rsidR="008D455C" w:rsidRDefault="008D455C" w:rsidP="008D455C">
      <w:pPr>
        <w:spacing w:after="0"/>
        <w:rPr>
          <w:sz w:val="24"/>
        </w:rPr>
      </w:pPr>
      <w:r>
        <w:rPr>
          <w:sz w:val="24"/>
        </w:rPr>
        <w:t>Les dépenses sont ordonnancées par le Président.</w:t>
      </w:r>
    </w:p>
    <w:p w:rsidR="008D455C" w:rsidRDefault="00C12CA5" w:rsidP="008D455C">
      <w:pPr>
        <w:spacing w:after="0"/>
        <w:rPr>
          <w:sz w:val="24"/>
        </w:rPr>
      </w:pPr>
      <w:r>
        <w:rPr>
          <w:sz w:val="24"/>
        </w:rPr>
        <w:t>L’</w:t>
      </w:r>
      <w:r w:rsidR="00BD438F">
        <w:rPr>
          <w:sz w:val="24"/>
        </w:rPr>
        <w:t>Association</w:t>
      </w:r>
      <w:r w:rsidR="008D455C">
        <w:rPr>
          <w:sz w:val="24"/>
        </w:rPr>
        <w:t xml:space="preserve"> est représentée dans les actes</w:t>
      </w:r>
      <w:r>
        <w:rPr>
          <w:sz w:val="24"/>
        </w:rPr>
        <w:t xml:space="preserve"> de la vie civile par son Président ou à défaut par tout autre membre du </w:t>
      </w:r>
      <w:r w:rsidR="00BD438F">
        <w:rPr>
          <w:sz w:val="24"/>
        </w:rPr>
        <w:t>Conseil d’Administration</w:t>
      </w:r>
      <w:r>
        <w:rPr>
          <w:sz w:val="24"/>
        </w:rPr>
        <w:t xml:space="preserve"> spécialement habilité à cet effet.</w:t>
      </w:r>
    </w:p>
    <w:p w:rsidR="00C12CA5" w:rsidRDefault="00C12CA5" w:rsidP="008D455C">
      <w:pPr>
        <w:spacing w:after="0"/>
        <w:rPr>
          <w:sz w:val="24"/>
        </w:rPr>
      </w:pPr>
      <w:r>
        <w:rPr>
          <w:sz w:val="24"/>
        </w:rPr>
        <w:t>Le Président est seul habilité à ester en justice.</w:t>
      </w:r>
    </w:p>
    <w:p w:rsidR="00C12CA5" w:rsidRDefault="00C12CA5" w:rsidP="008D455C">
      <w:pPr>
        <w:spacing w:after="0"/>
        <w:rPr>
          <w:sz w:val="24"/>
        </w:rPr>
      </w:pPr>
    </w:p>
    <w:p w:rsidR="00C12CA5" w:rsidRPr="00181F08" w:rsidRDefault="00C12CA5" w:rsidP="00C12CA5">
      <w:pPr>
        <w:spacing w:after="0"/>
        <w:rPr>
          <w:b/>
          <w:sz w:val="24"/>
          <w:u w:val="single"/>
        </w:rPr>
      </w:pPr>
      <w:r w:rsidRPr="00181F08">
        <w:rPr>
          <w:b/>
          <w:sz w:val="24"/>
          <w:u w:val="single"/>
        </w:rPr>
        <w:t xml:space="preserve">ARTICLE </w:t>
      </w:r>
      <w:r>
        <w:rPr>
          <w:b/>
          <w:sz w:val="24"/>
          <w:u w:val="single"/>
        </w:rPr>
        <w:t>10</w:t>
      </w:r>
    </w:p>
    <w:p w:rsidR="00C12CA5" w:rsidRDefault="00C12CA5" w:rsidP="00C12CA5">
      <w:pPr>
        <w:spacing w:after="0"/>
        <w:rPr>
          <w:sz w:val="24"/>
        </w:rPr>
      </w:pPr>
      <w:r>
        <w:rPr>
          <w:sz w:val="24"/>
        </w:rPr>
        <w:t>L’</w:t>
      </w:r>
      <w:r w:rsidR="00BD438F">
        <w:rPr>
          <w:sz w:val="24"/>
        </w:rPr>
        <w:t>Assemblée Générale</w:t>
      </w:r>
      <w:r>
        <w:rPr>
          <w:sz w:val="24"/>
        </w:rPr>
        <w:t xml:space="preserve"> est constituée par tous les membres visés à l’article 5. Elle se réunit chaque fois qu’elle est convoquée par le Président et au moins une fois par an,</w:t>
      </w:r>
    </w:p>
    <w:p w:rsidR="00C12CA5" w:rsidRDefault="00C12CA5" w:rsidP="00C12CA5">
      <w:pPr>
        <w:spacing w:after="0"/>
        <w:rPr>
          <w:sz w:val="24"/>
        </w:rPr>
      </w:pPr>
      <w:r>
        <w:rPr>
          <w:sz w:val="24"/>
        </w:rPr>
        <w:t>Ou si</w:t>
      </w:r>
      <w:r w:rsidR="000B5FC0">
        <w:rPr>
          <w:sz w:val="24"/>
        </w:rPr>
        <w:t xml:space="preserve"> u</w:t>
      </w:r>
      <w:r>
        <w:rPr>
          <w:sz w:val="24"/>
        </w:rPr>
        <w:t>n courrier signé de la moitié des membres plus un, contraint le Président a convoquée l’</w:t>
      </w:r>
      <w:r w:rsidR="00BD438F">
        <w:rPr>
          <w:sz w:val="24"/>
        </w:rPr>
        <w:t>Assemblée Générale</w:t>
      </w:r>
      <w:r>
        <w:rPr>
          <w:sz w:val="24"/>
        </w:rPr>
        <w:t xml:space="preserve"> dans les 30 jours suivant l’arrivée de ce courrier au siège (cachet de la poste faisant foi). Elle est convoquée par le Président en exercice ou en cas d’empêchement par un membre du </w:t>
      </w:r>
      <w:r w:rsidR="00BD438F">
        <w:rPr>
          <w:sz w:val="24"/>
        </w:rPr>
        <w:t>Conseil d’Administration</w:t>
      </w:r>
      <w:r>
        <w:rPr>
          <w:sz w:val="24"/>
        </w:rPr>
        <w:t xml:space="preserve"> mandaté spécialement pour cela</w:t>
      </w:r>
    </w:p>
    <w:p w:rsidR="000B5FC0" w:rsidRDefault="000B5FC0" w:rsidP="00C12CA5">
      <w:pPr>
        <w:spacing w:after="0"/>
        <w:rPr>
          <w:sz w:val="24"/>
        </w:rPr>
      </w:pPr>
      <w:r>
        <w:rPr>
          <w:sz w:val="24"/>
        </w:rPr>
        <w:t>La convocation est écrite, et porte l’ordre du jour de la réunion.</w:t>
      </w:r>
    </w:p>
    <w:p w:rsidR="000B5FC0" w:rsidRDefault="000B5FC0" w:rsidP="00C12CA5">
      <w:pPr>
        <w:spacing w:after="0"/>
        <w:rPr>
          <w:sz w:val="24"/>
        </w:rPr>
      </w:pPr>
      <w:r>
        <w:rPr>
          <w:sz w:val="24"/>
        </w:rPr>
        <w:t>Elle est envoyée un mois avant la date prévue pour l’</w:t>
      </w:r>
      <w:r w:rsidR="00BD438F">
        <w:rPr>
          <w:sz w:val="24"/>
        </w:rPr>
        <w:t>Assemblée Générale</w:t>
      </w:r>
      <w:r>
        <w:rPr>
          <w:sz w:val="24"/>
        </w:rPr>
        <w:t>, comprend l’ordre du jour et les documents sur lesquels l’</w:t>
      </w:r>
      <w:r w:rsidR="00BD438F">
        <w:rPr>
          <w:sz w:val="24"/>
        </w:rPr>
        <w:t>Assemblée Générale</w:t>
      </w:r>
      <w:r>
        <w:rPr>
          <w:sz w:val="24"/>
        </w:rPr>
        <w:t xml:space="preserve"> devra statuée.</w:t>
      </w:r>
    </w:p>
    <w:p w:rsidR="000B5FC0" w:rsidRDefault="000B5FC0" w:rsidP="00C12CA5">
      <w:pPr>
        <w:spacing w:after="0"/>
        <w:rPr>
          <w:sz w:val="24"/>
        </w:rPr>
      </w:pPr>
      <w:r>
        <w:rPr>
          <w:sz w:val="24"/>
        </w:rPr>
        <w:t>Le dernier point de l’ordre du jour porte sur les questions diverses.</w:t>
      </w:r>
    </w:p>
    <w:p w:rsidR="000B5FC0" w:rsidRDefault="000B5FC0" w:rsidP="00C12CA5">
      <w:pPr>
        <w:spacing w:after="0"/>
        <w:rPr>
          <w:sz w:val="24"/>
        </w:rPr>
      </w:pPr>
      <w:r>
        <w:rPr>
          <w:sz w:val="24"/>
        </w:rPr>
        <w:t>Les décisions sont prises à la majorité des présents ou représentés. En cas de partage des voix, la voix du Président est prépondérante.</w:t>
      </w:r>
    </w:p>
    <w:p w:rsidR="000B5FC0" w:rsidRDefault="000B5FC0" w:rsidP="00C12CA5">
      <w:pPr>
        <w:spacing w:after="0"/>
        <w:rPr>
          <w:sz w:val="24"/>
        </w:rPr>
      </w:pPr>
      <w:r>
        <w:rPr>
          <w:sz w:val="24"/>
        </w:rPr>
        <w:t>Chaque membre ne peut représenter qu’une personne.</w:t>
      </w:r>
    </w:p>
    <w:p w:rsidR="000B5FC0" w:rsidRDefault="000B5FC0" w:rsidP="00C12CA5">
      <w:pPr>
        <w:spacing w:after="0"/>
        <w:rPr>
          <w:sz w:val="24"/>
        </w:rPr>
      </w:pPr>
      <w:r>
        <w:rPr>
          <w:sz w:val="24"/>
        </w:rPr>
        <w:t xml:space="preserve"> Pour la validation des décisions, la présence ou la représentation de la moitié des membres plus un est requise.</w:t>
      </w:r>
    </w:p>
    <w:p w:rsidR="000B5FC0" w:rsidRDefault="000B5FC0" w:rsidP="00C12CA5">
      <w:pPr>
        <w:spacing w:after="0"/>
        <w:rPr>
          <w:sz w:val="24"/>
        </w:rPr>
      </w:pPr>
      <w:r>
        <w:rPr>
          <w:sz w:val="24"/>
        </w:rPr>
        <w:lastRenderedPageBreak/>
        <w:t>En cas d’absence du quorum, l’</w:t>
      </w:r>
      <w:r w:rsidR="00BD438F">
        <w:rPr>
          <w:sz w:val="24"/>
        </w:rPr>
        <w:t>Assemblée Générale</w:t>
      </w:r>
      <w:r>
        <w:rPr>
          <w:sz w:val="24"/>
        </w:rPr>
        <w:t xml:space="preserve"> est de nouveau convoquée sur le même ordre du jour, dans les 30 jours suivant la date initiale. Elle statue alors quelque soit le nombre de présents.</w:t>
      </w:r>
    </w:p>
    <w:p w:rsidR="000B5FC0" w:rsidRDefault="000B5FC0" w:rsidP="00C12CA5">
      <w:pPr>
        <w:spacing w:after="0"/>
        <w:rPr>
          <w:sz w:val="24"/>
        </w:rPr>
      </w:pPr>
      <w:r>
        <w:rPr>
          <w:sz w:val="24"/>
        </w:rPr>
        <w:t xml:space="preserve">Il est tenu procès-verbal de toutes les réunions. Dans ce procès-verbal figure l’ordre du jour, </w:t>
      </w:r>
      <w:r w:rsidR="00BD438F">
        <w:rPr>
          <w:sz w:val="24"/>
        </w:rPr>
        <w:t>les présents</w:t>
      </w:r>
      <w:r>
        <w:rPr>
          <w:sz w:val="24"/>
        </w:rPr>
        <w:t xml:space="preserve"> et les décisions.</w:t>
      </w:r>
    </w:p>
    <w:p w:rsidR="008102E7" w:rsidRDefault="008102E7" w:rsidP="008102E7">
      <w:pPr>
        <w:spacing w:after="0"/>
        <w:rPr>
          <w:sz w:val="24"/>
        </w:rPr>
      </w:pPr>
    </w:p>
    <w:p w:rsidR="000B5FC0" w:rsidRPr="00181F08" w:rsidRDefault="000B5FC0" w:rsidP="000B5FC0">
      <w:pPr>
        <w:spacing w:after="0"/>
        <w:rPr>
          <w:b/>
          <w:sz w:val="24"/>
          <w:u w:val="single"/>
        </w:rPr>
      </w:pPr>
      <w:r w:rsidRPr="00181F08">
        <w:rPr>
          <w:b/>
          <w:sz w:val="24"/>
          <w:u w:val="single"/>
        </w:rPr>
        <w:t>ARTICLE</w:t>
      </w:r>
      <w:r w:rsidR="00BD438F">
        <w:rPr>
          <w:b/>
          <w:sz w:val="24"/>
          <w:u w:val="single"/>
        </w:rPr>
        <w:t xml:space="preserve"> </w:t>
      </w:r>
      <w:r>
        <w:rPr>
          <w:b/>
          <w:sz w:val="24"/>
          <w:u w:val="single"/>
        </w:rPr>
        <w:t>11</w:t>
      </w:r>
    </w:p>
    <w:p w:rsidR="000B5FC0" w:rsidRDefault="000B5FC0" w:rsidP="000B5FC0">
      <w:pPr>
        <w:spacing w:after="0"/>
        <w:rPr>
          <w:sz w:val="24"/>
        </w:rPr>
      </w:pPr>
      <w:r>
        <w:rPr>
          <w:sz w:val="24"/>
        </w:rPr>
        <w:t>Les ressources de l’</w:t>
      </w:r>
      <w:r w:rsidR="00BD438F">
        <w:rPr>
          <w:sz w:val="24"/>
        </w:rPr>
        <w:t>Association</w:t>
      </w:r>
      <w:r>
        <w:rPr>
          <w:sz w:val="24"/>
        </w:rPr>
        <w:t xml:space="preserve"> comprennent :</w:t>
      </w:r>
    </w:p>
    <w:p w:rsidR="000B5FC0" w:rsidRDefault="000B5FC0" w:rsidP="000B5FC0">
      <w:pPr>
        <w:pStyle w:val="Paragraphedeliste"/>
        <w:numPr>
          <w:ilvl w:val="0"/>
          <w:numId w:val="2"/>
        </w:numPr>
        <w:spacing w:after="0"/>
        <w:rPr>
          <w:sz w:val="24"/>
        </w:rPr>
      </w:pPr>
      <w:r w:rsidRPr="000B5FC0">
        <w:rPr>
          <w:sz w:val="24"/>
        </w:rPr>
        <w:t>Les co</w:t>
      </w:r>
      <w:r>
        <w:rPr>
          <w:sz w:val="24"/>
        </w:rPr>
        <w:t>tisations des membres,</w:t>
      </w:r>
    </w:p>
    <w:p w:rsidR="000B5FC0" w:rsidRDefault="000B5FC0" w:rsidP="000B5FC0">
      <w:pPr>
        <w:pStyle w:val="Paragraphedeliste"/>
        <w:numPr>
          <w:ilvl w:val="0"/>
          <w:numId w:val="2"/>
        </w:numPr>
        <w:spacing w:after="0"/>
        <w:rPr>
          <w:sz w:val="24"/>
        </w:rPr>
      </w:pPr>
      <w:r>
        <w:rPr>
          <w:sz w:val="24"/>
        </w:rPr>
        <w:t>Les subventions que peuvent lui accorder les administrations,</w:t>
      </w:r>
    </w:p>
    <w:p w:rsidR="000B5FC0" w:rsidRPr="000B5FC0" w:rsidRDefault="00BD438F" w:rsidP="000B5FC0">
      <w:pPr>
        <w:pStyle w:val="Paragraphedeliste"/>
        <w:numPr>
          <w:ilvl w:val="0"/>
          <w:numId w:val="2"/>
        </w:numPr>
        <w:spacing w:after="0"/>
        <w:rPr>
          <w:sz w:val="24"/>
        </w:rPr>
      </w:pPr>
      <w:r>
        <w:rPr>
          <w:sz w:val="24"/>
        </w:rPr>
        <w:t>Toutes autres ressources autorisées par la loi</w:t>
      </w:r>
      <w:r w:rsidR="000B5FC0" w:rsidRPr="000B5FC0">
        <w:rPr>
          <w:sz w:val="24"/>
        </w:rPr>
        <w:t>.</w:t>
      </w:r>
    </w:p>
    <w:p w:rsidR="000B5FC0" w:rsidRDefault="000B5FC0" w:rsidP="000B5FC0">
      <w:pPr>
        <w:spacing w:after="0"/>
        <w:rPr>
          <w:b/>
          <w:sz w:val="24"/>
          <w:u w:val="single"/>
        </w:rPr>
      </w:pPr>
    </w:p>
    <w:p w:rsidR="008102E7" w:rsidRPr="00181F08" w:rsidRDefault="008102E7" w:rsidP="008102E7">
      <w:pPr>
        <w:spacing w:after="0"/>
        <w:rPr>
          <w:b/>
          <w:sz w:val="24"/>
          <w:u w:val="single"/>
        </w:rPr>
      </w:pPr>
      <w:r w:rsidRPr="00181F08">
        <w:rPr>
          <w:b/>
          <w:sz w:val="24"/>
          <w:u w:val="single"/>
        </w:rPr>
        <w:t xml:space="preserve">ARTICLE </w:t>
      </w:r>
      <w:r w:rsidR="00BD438F">
        <w:rPr>
          <w:b/>
          <w:sz w:val="24"/>
          <w:u w:val="single"/>
        </w:rPr>
        <w:t>12</w:t>
      </w:r>
    </w:p>
    <w:p w:rsidR="008102E7" w:rsidRDefault="008102E7" w:rsidP="008102E7">
      <w:pPr>
        <w:spacing w:after="0"/>
        <w:rPr>
          <w:sz w:val="24"/>
        </w:rPr>
      </w:pPr>
      <w:r>
        <w:rPr>
          <w:sz w:val="24"/>
        </w:rPr>
        <w:t>L’</w:t>
      </w:r>
      <w:r w:rsidR="00BD438F">
        <w:rPr>
          <w:sz w:val="24"/>
        </w:rPr>
        <w:t>Assemblée Générale</w:t>
      </w:r>
      <w:r>
        <w:rPr>
          <w:sz w:val="24"/>
        </w:rPr>
        <w:t xml:space="preserve"> qui statue pour une révision des statuts est une </w:t>
      </w:r>
      <w:r w:rsidR="00BD438F">
        <w:rPr>
          <w:sz w:val="24"/>
        </w:rPr>
        <w:t>Assemblée Générale</w:t>
      </w:r>
      <w:r>
        <w:rPr>
          <w:sz w:val="24"/>
        </w:rPr>
        <w:t xml:space="preserve"> Extraordinaire. Elle doit alors, pour pouvoir statuer être composée du ¾ des membres actifs présents ou représent</w:t>
      </w:r>
      <w:r w:rsidR="00BD438F">
        <w:rPr>
          <w:sz w:val="24"/>
        </w:rPr>
        <w:t>és</w:t>
      </w:r>
      <w:r>
        <w:rPr>
          <w:sz w:val="24"/>
        </w:rPr>
        <w:t>.</w:t>
      </w:r>
      <w:r w:rsidR="00BD438F">
        <w:rPr>
          <w:sz w:val="24"/>
        </w:rPr>
        <w:t xml:space="preserve"> Si ce quorum n’est pas atteint, une nouvelle Assemblée Générale est convoquée dans les 30 jours, après la première et statue quelque soit le nombre de présents.</w:t>
      </w:r>
    </w:p>
    <w:p w:rsidR="00BD438F" w:rsidRDefault="00BD438F" w:rsidP="008102E7">
      <w:pPr>
        <w:spacing w:after="0"/>
        <w:rPr>
          <w:sz w:val="24"/>
        </w:rPr>
      </w:pPr>
    </w:p>
    <w:p w:rsidR="00BD438F" w:rsidRPr="00181F08" w:rsidRDefault="00BD438F" w:rsidP="00BD438F">
      <w:pPr>
        <w:spacing w:after="0"/>
        <w:rPr>
          <w:b/>
          <w:sz w:val="24"/>
          <w:u w:val="single"/>
        </w:rPr>
      </w:pPr>
      <w:r w:rsidRPr="00181F08">
        <w:rPr>
          <w:b/>
          <w:sz w:val="24"/>
          <w:u w:val="single"/>
        </w:rPr>
        <w:t xml:space="preserve">ARTICLE </w:t>
      </w:r>
      <w:r>
        <w:rPr>
          <w:b/>
          <w:sz w:val="24"/>
          <w:u w:val="single"/>
        </w:rPr>
        <w:t>13</w:t>
      </w:r>
    </w:p>
    <w:p w:rsidR="00BD438F" w:rsidRPr="008102E7" w:rsidRDefault="00BD438F" w:rsidP="00BD438F">
      <w:pPr>
        <w:spacing w:after="0"/>
        <w:rPr>
          <w:sz w:val="24"/>
        </w:rPr>
      </w:pPr>
      <w:r>
        <w:rPr>
          <w:sz w:val="24"/>
        </w:rPr>
        <w:t>En cas de dissolution, les biens et avoirs de l’Association seront affectés au CCAS municipal. Un liquidateur sera alors désigné par l’Assemblée Générale.</w:t>
      </w:r>
    </w:p>
    <w:p w:rsidR="008102E7" w:rsidRDefault="008102E7" w:rsidP="008102E7">
      <w:pPr>
        <w:spacing w:after="0"/>
        <w:rPr>
          <w:sz w:val="24"/>
        </w:rPr>
      </w:pPr>
    </w:p>
    <w:p w:rsidR="00BD438F" w:rsidRPr="00181F08" w:rsidRDefault="00BD438F" w:rsidP="00BD438F">
      <w:pPr>
        <w:spacing w:after="0"/>
        <w:rPr>
          <w:b/>
          <w:sz w:val="24"/>
          <w:u w:val="single"/>
        </w:rPr>
      </w:pPr>
      <w:r w:rsidRPr="00181F08">
        <w:rPr>
          <w:b/>
          <w:sz w:val="24"/>
          <w:u w:val="single"/>
        </w:rPr>
        <w:t xml:space="preserve">ARTICLE </w:t>
      </w:r>
      <w:r>
        <w:rPr>
          <w:b/>
          <w:sz w:val="24"/>
          <w:u w:val="single"/>
        </w:rPr>
        <w:t>14</w:t>
      </w:r>
    </w:p>
    <w:p w:rsidR="00BD438F" w:rsidRDefault="00BD438F" w:rsidP="00BD438F">
      <w:pPr>
        <w:spacing w:after="0"/>
        <w:rPr>
          <w:sz w:val="24"/>
        </w:rPr>
      </w:pPr>
      <w:r>
        <w:rPr>
          <w:sz w:val="24"/>
        </w:rPr>
        <w:t>Un règlement intérieur adopté en Assemblée Générale pour être amené à préciser les conditions d’application des présents statuts et l’organisation des travaux techniques à conduire.</w:t>
      </w:r>
    </w:p>
    <w:p w:rsidR="00BD438F" w:rsidRDefault="00BD438F" w:rsidP="00BD438F">
      <w:pPr>
        <w:spacing w:after="0"/>
        <w:rPr>
          <w:sz w:val="24"/>
        </w:rPr>
      </w:pPr>
    </w:p>
    <w:p w:rsidR="00BD438F" w:rsidRDefault="00BD438F" w:rsidP="00BD438F">
      <w:pPr>
        <w:spacing w:after="0"/>
        <w:rPr>
          <w:sz w:val="24"/>
        </w:rPr>
      </w:pPr>
    </w:p>
    <w:p w:rsidR="00BD438F" w:rsidRPr="008102E7" w:rsidRDefault="00BD438F" w:rsidP="00BD438F">
      <w:pPr>
        <w:spacing w:after="0"/>
        <w:rPr>
          <w:sz w:val="24"/>
        </w:rPr>
      </w:pPr>
      <w:r>
        <w:rPr>
          <w:sz w:val="24"/>
        </w:rPr>
        <w:t>Fait le 17 mai</w:t>
      </w:r>
      <w:r w:rsidR="00891239">
        <w:rPr>
          <w:sz w:val="24"/>
        </w:rPr>
        <w:t xml:space="preserve"> 2015</w:t>
      </w:r>
      <w:r>
        <w:rPr>
          <w:sz w:val="24"/>
        </w:rPr>
        <w:t>, à La Neuville en Hez.</w:t>
      </w:r>
    </w:p>
    <w:p w:rsidR="00720A08" w:rsidRDefault="00720A08" w:rsidP="00720A08">
      <w:pPr>
        <w:spacing w:after="0"/>
        <w:rPr>
          <w:sz w:val="24"/>
        </w:rPr>
      </w:pPr>
    </w:p>
    <w:p w:rsidR="00720A08" w:rsidRPr="00720A08" w:rsidRDefault="00720A08" w:rsidP="00720A08">
      <w:pPr>
        <w:spacing w:after="0"/>
        <w:rPr>
          <w:sz w:val="24"/>
        </w:rPr>
      </w:pPr>
      <w:r>
        <w:rPr>
          <w:sz w:val="24"/>
        </w:rPr>
        <w:t xml:space="preserve"> </w:t>
      </w:r>
    </w:p>
    <w:p w:rsidR="00181F08" w:rsidRPr="00181F08" w:rsidRDefault="00181F08" w:rsidP="00181F08">
      <w:pPr>
        <w:spacing w:after="0"/>
        <w:rPr>
          <w:sz w:val="24"/>
        </w:rPr>
      </w:pPr>
    </w:p>
    <w:p w:rsidR="00181F08" w:rsidRDefault="00181F08" w:rsidP="00181F08">
      <w:pPr>
        <w:spacing w:before="240" w:after="0" w:line="240" w:lineRule="auto"/>
        <w:rPr>
          <w:sz w:val="24"/>
        </w:rPr>
      </w:pPr>
    </w:p>
    <w:p w:rsidR="00181F08" w:rsidRDefault="00181F08" w:rsidP="00181F08">
      <w:pPr>
        <w:spacing w:after="0"/>
        <w:rPr>
          <w:sz w:val="24"/>
        </w:rPr>
      </w:pPr>
    </w:p>
    <w:sectPr w:rsidR="00181F08" w:rsidSect="008102E7">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C75C7"/>
    <w:multiLevelType w:val="hybridMultilevel"/>
    <w:tmpl w:val="0D0275E8"/>
    <w:lvl w:ilvl="0" w:tplc="5E041AF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92125C"/>
    <w:multiLevelType w:val="hybridMultilevel"/>
    <w:tmpl w:val="2B385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9100925"/>
    <w:multiLevelType w:val="hybridMultilevel"/>
    <w:tmpl w:val="DB78448C"/>
    <w:lvl w:ilvl="0" w:tplc="43AC9C7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81F08"/>
    <w:rsid w:val="000B5FC0"/>
    <w:rsid w:val="00181F08"/>
    <w:rsid w:val="00720A08"/>
    <w:rsid w:val="008102E7"/>
    <w:rsid w:val="00891239"/>
    <w:rsid w:val="008D455C"/>
    <w:rsid w:val="00A67D9D"/>
    <w:rsid w:val="00BD438F"/>
    <w:rsid w:val="00BF7651"/>
    <w:rsid w:val="00C02287"/>
    <w:rsid w:val="00C12CA5"/>
    <w:rsid w:val="00D5115F"/>
    <w:rsid w:val="00E76C6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28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0A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774</Words>
  <Characters>4259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Sylvie</cp:lastModifiedBy>
  <cp:revision>2</cp:revision>
  <cp:lastPrinted>2015-05-23T10:10:00Z</cp:lastPrinted>
  <dcterms:created xsi:type="dcterms:W3CDTF">2015-09-10T17:50:00Z</dcterms:created>
  <dcterms:modified xsi:type="dcterms:W3CDTF">2015-09-10T17:50:00Z</dcterms:modified>
</cp:coreProperties>
</file>